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60" w:rsidRPr="002D230B" w:rsidRDefault="00D35860" w:rsidP="009962AF">
      <w:pPr>
        <w:rPr>
          <w:rFonts w:ascii="Arial Narrow" w:hAnsi="Arial Narrow" w:cs="Microsoft Himalaya"/>
          <w:b/>
          <w:u w:val="single"/>
        </w:rPr>
      </w:pPr>
      <w:bookmarkStart w:id="0" w:name="[3200,[423,[],&quot;D816CFE7-6002-4D4C-BC75-1"/>
      <w:r w:rsidRPr="002D230B">
        <w:rPr>
          <w:rFonts w:ascii="Arial Narrow" w:hAnsi="Arial Narrow" w:cs="Microsoft Himalaya"/>
          <w:b/>
          <w:noProof/>
          <w:u w:val="single"/>
          <w:lang w:eastAsia="en-CA"/>
        </w:rPr>
        <w:drawing>
          <wp:anchor distT="0" distB="0" distL="0" distR="0" simplePos="0" relativeHeight="251658240" behindDoc="0" locked="0" layoutInCell="1" allowOverlap="1">
            <wp:simplePos x="0" y="0"/>
            <wp:positionH relativeFrom="page">
              <wp:posOffset>657225</wp:posOffset>
            </wp:positionH>
            <wp:positionV relativeFrom="page">
              <wp:posOffset>381635</wp:posOffset>
            </wp:positionV>
            <wp:extent cx="6329680" cy="15665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9680" cy="1566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2768" w:rsidRDefault="00B52768" w:rsidP="0043181C">
      <w:pPr>
        <w:jc w:val="center"/>
        <w:rPr>
          <w:rFonts w:ascii="Arial Narrow" w:hAnsi="Arial Narrow" w:cs="Microsoft Himalaya"/>
          <w:b/>
          <w:sz w:val="36"/>
          <w:szCs w:val="36"/>
          <w:u w:val="single"/>
        </w:rPr>
      </w:pPr>
    </w:p>
    <w:p w:rsidR="00D35860" w:rsidRDefault="009962AF" w:rsidP="0043181C">
      <w:pPr>
        <w:jc w:val="center"/>
        <w:rPr>
          <w:rFonts w:ascii="Arial Narrow" w:hAnsi="Arial Narrow" w:cs="Microsoft Himalaya"/>
          <w:b/>
          <w:sz w:val="36"/>
          <w:szCs w:val="36"/>
          <w:u w:val="single"/>
        </w:rPr>
      </w:pPr>
      <w:r w:rsidRPr="002D230B">
        <w:rPr>
          <w:rFonts w:ascii="Arial Narrow" w:hAnsi="Arial Narrow" w:cs="Microsoft Himalaya"/>
          <w:b/>
          <w:sz w:val="36"/>
          <w:szCs w:val="36"/>
          <w:u w:val="single"/>
        </w:rPr>
        <w:t>Patient Financial Policy</w:t>
      </w:r>
    </w:p>
    <w:p w:rsidR="00B52768" w:rsidRPr="002D230B" w:rsidRDefault="00B52768" w:rsidP="0043181C">
      <w:pPr>
        <w:jc w:val="center"/>
        <w:rPr>
          <w:rFonts w:ascii="Arial Narrow" w:hAnsi="Arial Narrow" w:cs="Microsoft Himalaya"/>
          <w:b/>
          <w:sz w:val="36"/>
          <w:szCs w:val="36"/>
          <w:u w:val="single"/>
        </w:rPr>
      </w:pPr>
    </w:p>
    <w:p w:rsidR="00963174" w:rsidRDefault="009962AF" w:rsidP="009962AF">
      <w:pPr>
        <w:rPr>
          <w:rFonts w:ascii="Arial Narrow" w:hAnsi="Arial Narrow" w:cs="Microsoft Himalaya"/>
          <w:u w:val="single"/>
        </w:rPr>
      </w:pPr>
      <w:r w:rsidRPr="002D230B">
        <w:rPr>
          <w:rFonts w:ascii="Arial Narrow" w:hAnsi="Arial Narrow" w:cs="Microsoft Himalaya"/>
        </w:rPr>
        <w:t xml:space="preserve">Thank you for </w:t>
      </w:r>
      <w:r w:rsidR="00157F88" w:rsidRPr="002D230B">
        <w:rPr>
          <w:rFonts w:ascii="Arial Narrow" w:hAnsi="Arial Narrow" w:cs="Microsoft Himalaya"/>
        </w:rPr>
        <w:t>choosing Los Gatos Eye Care as your</w:t>
      </w:r>
      <w:r w:rsidRPr="002D230B">
        <w:rPr>
          <w:rFonts w:ascii="Arial Narrow" w:hAnsi="Arial Narrow" w:cs="Microsoft Himalaya"/>
        </w:rPr>
        <w:t xml:space="preserve"> healthcare provider. We are committed to </w:t>
      </w:r>
      <w:r w:rsidR="00157F88" w:rsidRPr="002D230B">
        <w:rPr>
          <w:rFonts w:ascii="Arial Narrow" w:hAnsi="Arial Narrow" w:cs="Microsoft Himalaya"/>
        </w:rPr>
        <w:t xml:space="preserve">making sure </w:t>
      </w:r>
      <w:r w:rsidRPr="002D230B">
        <w:rPr>
          <w:rFonts w:ascii="Arial Narrow" w:hAnsi="Arial Narrow" w:cs="Microsoft Himalaya"/>
        </w:rPr>
        <w:t xml:space="preserve">your treatment </w:t>
      </w:r>
      <w:r w:rsidR="00157F88" w:rsidRPr="002D230B">
        <w:rPr>
          <w:rFonts w:ascii="Arial Narrow" w:hAnsi="Arial Narrow" w:cs="Microsoft Himalaya"/>
        </w:rPr>
        <w:t>is</w:t>
      </w:r>
      <w:r w:rsidRPr="002D230B">
        <w:rPr>
          <w:rFonts w:ascii="Arial Narrow" w:hAnsi="Arial Narrow" w:cs="Microsoft Himalaya"/>
        </w:rPr>
        <w:t xml:space="preserve"> a successful experience. Please help us maintain accurate records by </w:t>
      </w:r>
      <w:r w:rsidR="00157F88" w:rsidRPr="002D230B">
        <w:rPr>
          <w:rFonts w:ascii="Arial Narrow" w:hAnsi="Arial Narrow" w:cs="Microsoft Himalaya"/>
        </w:rPr>
        <w:t xml:space="preserve">completing the necessary </w:t>
      </w:r>
      <w:r w:rsidRPr="002D230B">
        <w:rPr>
          <w:rFonts w:ascii="Arial Narrow" w:hAnsi="Arial Narrow" w:cs="Microsoft Himalaya"/>
        </w:rPr>
        <w:t xml:space="preserve">forms, and inform us of any changes on your account (address, telephone number, medical insurance, </w:t>
      </w:r>
      <w:proofErr w:type="spellStart"/>
      <w:r w:rsidRPr="002D230B">
        <w:rPr>
          <w:rFonts w:ascii="Arial Narrow" w:hAnsi="Arial Narrow" w:cs="Microsoft Himalaya"/>
        </w:rPr>
        <w:t>etc</w:t>
      </w:r>
      <w:proofErr w:type="spellEnd"/>
      <w:r w:rsidRPr="002D230B">
        <w:rPr>
          <w:rFonts w:ascii="Arial Narrow" w:hAnsi="Arial Narrow" w:cs="Microsoft Himalaya"/>
        </w:rPr>
        <w:t xml:space="preserve">). As a patient of LGEC, we ask that you review the guidelines and expectations of the practice which help us give you the best and most timely care possible. </w:t>
      </w:r>
      <w:r w:rsidRPr="002D230B">
        <w:rPr>
          <w:rFonts w:ascii="Arial Narrow" w:hAnsi="Arial Narrow" w:cs="Microsoft Himalaya"/>
          <w:u w:val="single"/>
        </w:rPr>
        <w:t xml:space="preserve">It is your responsibility to read and understand this document. Your signature at the bottom of this document signifies your understanding </w:t>
      </w:r>
      <w:r w:rsidR="00157F88" w:rsidRPr="002D230B">
        <w:rPr>
          <w:rFonts w:ascii="Arial Narrow" w:hAnsi="Arial Narrow" w:cs="Microsoft Himalaya"/>
          <w:u w:val="single"/>
        </w:rPr>
        <w:t>of</w:t>
      </w:r>
      <w:r w:rsidR="00BC7DD6" w:rsidRPr="002D230B">
        <w:rPr>
          <w:rFonts w:ascii="Arial Narrow" w:hAnsi="Arial Narrow" w:cs="Microsoft Himalaya"/>
          <w:u w:val="single"/>
        </w:rPr>
        <w:t>,</w:t>
      </w:r>
      <w:r w:rsidR="00157F88" w:rsidRPr="002D230B">
        <w:rPr>
          <w:rFonts w:ascii="Arial Narrow" w:hAnsi="Arial Narrow" w:cs="Microsoft Himalaya"/>
          <w:u w:val="single"/>
        </w:rPr>
        <w:t xml:space="preserve"> an</w:t>
      </w:r>
      <w:r w:rsidR="00BC7DD6" w:rsidRPr="002D230B">
        <w:rPr>
          <w:rFonts w:ascii="Arial Narrow" w:hAnsi="Arial Narrow" w:cs="Microsoft Himalaya"/>
          <w:u w:val="single"/>
        </w:rPr>
        <w:t xml:space="preserve">d </w:t>
      </w:r>
      <w:r w:rsidR="00157F88" w:rsidRPr="002D230B">
        <w:rPr>
          <w:rFonts w:ascii="Arial Narrow" w:hAnsi="Arial Narrow" w:cs="Microsoft Himalaya"/>
          <w:u w:val="single"/>
        </w:rPr>
        <w:t xml:space="preserve">agreement with </w:t>
      </w:r>
      <w:r w:rsidRPr="002D230B">
        <w:rPr>
          <w:rFonts w:ascii="Arial Narrow" w:hAnsi="Arial Narrow" w:cs="Microsoft Himalaya"/>
          <w:u w:val="single"/>
        </w:rPr>
        <w:t xml:space="preserve">our financial policy. </w:t>
      </w:r>
    </w:p>
    <w:p w:rsidR="00963174" w:rsidRPr="0067103A" w:rsidRDefault="00963174" w:rsidP="00963174">
      <w:pPr>
        <w:suppressAutoHyphens/>
        <w:autoSpaceDN w:val="0"/>
        <w:textAlignment w:val="baseline"/>
        <w:rPr>
          <w:rFonts w:ascii="Arial Narrow" w:eastAsia="SimSun" w:hAnsi="Arial Narrow"/>
          <w:b/>
          <w:bCs/>
          <w:kern w:val="3"/>
          <w:u w:val="single"/>
        </w:rPr>
      </w:pPr>
      <w:r>
        <w:rPr>
          <w:rFonts w:ascii="Arial Narrow" w:eastAsia="SimSun" w:hAnsi="Arial Narrow"/>
          <w:b/>
          <w:bCs/>
          <w:kern w:val="3"/>
          <w:u w:val="single"/>
        </w:rPr>
        <w:t>Privacy Policy</w:t>
      </w:r>
      <w:r>
        <w:rPr>
          <w:rFonts w:ascii="Arial Narrow" w:eastAsia="SimSun" w:hAnsi="Arial Narrow"/>
          <w:b/>
          <w:bCs/>
          <w:kern w:val="3"/>
          <w:u w:val="single"/>
        </w:rPr>
        <w:t xml:space="preserve"> (HIPA</w:t>
      </w:r>
      <w:r w:rsidRPr="0067103A">
        <w:rPr>
          <w:rFonts w:ascii="Arial Narrow" w:eastAsia="SimSun" w:hAnsi="Arial Narrow"/>
          <w:b/>
          <w:bCs/>
          <w:kern w:val="3"/>
          <w:u w:val="single"/>
        </w:rPr>
        <w:t>A)</w:t>
      </w:r>
    </w:p>
    <w:p w:rsidR="00963174" w:rsidRPr="0067103A" w:rsidRDefault="00963174" w:rsidP="00963174">
      <w:pPr>
        <w:suppressAutoHyphens/>
        <w:autoSpaceDN w:val="0"/>
        <w:ind w:hanging="510"/>
        <w:textAlignment w:val="baseline"/>
        <w:rPr>
          <w:rFonts w:ascii="Arial Narrow" w:eastAsia="SimSun" w:hAnsi="Arial Narrow"/>
          <w:kern w:val="3"/>
        </w:rPr>
      </w:pPr>
      <w:r w:rsidRPr="0067103A">
        <w:rPr>
          <w:rFonts w:ascii="Arial Narrow" w:eastAsia="SimSun" w:hAnsi="Arial Narrow"/>
          <w:kern w:val="3"/>
        </w:rPr>
        <w:tab/>
        <w:t xml:space="preserve">As required by Health Information Portability and </w:t>
      </w:r>
      <w:r>
        <w:rPr>
          <w:rFonts w:ascii="Arial Narrow" w:eastAsia="SimSun" w:hAnsi="Arial Narrow"/>
          <w:kern w:val="3"/>
        </w:rPr>
        <w:t>Accountability Act of 1996 (HIPA</w:t>
      </w:r>
      <w:r w:rsidRPr="0067103A">
        <w:rPr>
          <w:rFonts w:ascii="Arial Narrow" w:eastAsia="SimSun" w:hAnsi="Arial Narrow"/>
          <w:kern w:val="3"/>
        </w:rPr>
        <w:t>A) and California Law, this practice may not use or disclose your individually identifiable health information except as provided in our Notice of Privacy Practices without your prior authorization.</w:t>
      </w:r>
    </w:p>
    <w:p w:rsidR="00963174" w:rsidRPr="00963174" w:rsidRDefault="00963174" w:rsidP="00963174">
      <w:pPr>
        <w:suppressAutoHyphens/>
        <w:autoSpaceDN w:val="0"/>
        <w:ind w:hanging="510"/>
        <w:textAlignment w:val="baseline"/>
        <w:rPr>
          <w:rFonts w:ascii="Arial Narrow" w:eastAsia="SimSun" w:hAnsi="Arial Narrow"/>
          <w:kern w:val="3"/>
        </w:rPr>
      </w:pPr>
      <w:r w:rsidRPr="0067103A">
        <w:rPr>
          <w:rFonts w:ascii="Arial Narrow" w:eastAsia="SimSun" w:hAnsi="Arial Narrow"/>
          <w:kern w:val="3"/>
        </w:rPr>
        <w:tab/>
        <w:t>In the course of providing service to you, we create, receive and store health information that identifies you. It is often necessary to use and disclose this health information in order to treat you, to obtain payment for services, and to conduct health care operations involving our office. This Privacy Policy describes these uses and disclosures in detail.</w:t>
      </w:r>
    </w:p>
    <w:p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Insurance and Insurance Collection </w:t>
      </w:r>
    </w:p>
    <w:p w:rsidR="00001D35" w:rsidRPr="002D230B" w:rsidRDefault="009962AF" w:rsidP="009962AF">
      <w:pPr>
        <w:rPr>
          <w:rFonts w:ascii="Arial Narrow" w:hAnsi="Arial Narrow" w:cs="Microsoft Himalaya"/>
        </w:rPr>
      </w:pPr>
      <w:r w:rsidRPr="002D230B">
        <w:rPr>
          <w:rFonts w:ascii="Arial Narrow" w:hAnsi="Arial Narrow" w:cs="Microsoft Himalaya"/>
        </w:rPr>
        <w:t>If you are unable to present a medical insurance card at the time of service, if you are covered by non-contracted insurance carrier, or if you are unable to obtain your eligibility by the time of your appointment, we require that you pay for service at the time of the service.</w:t>
      </w:r>
      <w:r w:rsidR="00D278DC" w:rsidRPr="002D230B">
        <w:rPr>
          <w:rFonts w:ascii="Arial Narrow" w:hAnsi="Arial Narrow" w:cs="Microsoft Himalaya"/>
        </w:rPr>
        <w:t xml:space="preserve"> </w:t>
      </w:r>
      <w:r w:rsidRPr="002D230B">
        <w:rPr>
          <w:rFonts w:ascii="Arial Narrow" w:hAnsi="Arial Narrow" w:cs="Microsoft Himalaya"/>
        </w:rPr>
        <w:t xml:space="preserve"> If we are able to collect from your insurance company after your appointment, we will gladly issue you a refund. </w:t>
      </w:r>
    </w:p>
    <w:p w:rsidR="00A83051" w:rsidRPr="002D230B" w:rsidRDefault="009962AF" w:rsidP="009962AF">
      <w:pPr>
        <w:rPr>
          <w:rFonts w:ascii="Arial Narrow" w:hAnsi="Arial Narrow" w:cs="Microsoft Himalaya"/>
        </w:rPr>
      </w:pPr>
      <w:r w:rsidRPr="002D230B">
        <w:rPr>
          <w:rFonts w:ascii="Arial Narrow" w:hAnsi="Arial Narrow" w:cs="Microsoft Himalaya"/>
        </w:rPr>
        <w:t>Each and every insurance company has different plans with different benefits. Your health insurance coverage is an agreement between you and your health insurance carrier. Therefore you should understand your specific plan. If you are unsure of your plan, please call your specific carrier</w:t>
      </w:r>
      <w:r w:rsidR="00001D35" w:rsidRPr="002D230B">
        <w:rPr>
          <w:rFonts w:ascii="Arial Narrow" w:hAnsi="Arial Narrow" w:cs="Microsoft Himalaya"/>
        </w:rPr>
        <w:t xml:space="preserve"> prior to your appointment</w:t>
      </w:r>
      <w:r w:rsidRPr="002D230B">
        <w:rPr>
          <w:rFonts w:ascii="Arial Narrow" w:hAnsi="Arial Narrow" w:cs="Microsoft Himalaya"/>
        </w:rPr>
        <w:t xml:space="preserve"> to understand your benefits. </w:t>
      </w:r>
    </w:p>
    <w:p w:rsidR="00D278DC" w:rsidRPr="002D230B" w:rsidRDefault="009962AF" w:rsidP="009962AF">
      <w:pPr>
        <w:rPr>
          <w:rFonts w:ascii="Arial Narrow" w:hAnsi="Arial Narrow" w:cs="Microsoft Himalaya"/>
        </w:rPr>
      </w:pPr>
      <w:r w:rsidRPr="002D230B">
        <w:rPr>
          <w:rFonts w:ascii="Arial Narrow" w:hAnsi="Arial Narrow" w:cs="Microsoft Himalaya"/>
        </w:rPr>
        <w:t xml:space="preserve">If we are contracted by your insurance company, we will bill your insurance company as a courtesy. </w:t>
      </w:r>
      <w:r w:rsidRPr="002D230B">
        <w:rPr>
          <w:rFonts w:ascii="Arial Narrow" w:hAnsi="Arial Narrow" w:cs="Microsoft Himalaya"/>
          <w:highlight w:val="yellow"/>
        </w:rPr>
        <w:t>In the event that we do not receive a reimbursement for our services within ninety (90) days, we will transfer the balance to you as your responsibility. We will not re-submit any unpaid insurance claims after ninety (90) days.</w:t>
      </w:r>
      <w:r w:rsidRPr="002D230B">
        <w:rPr>
          <w:rFonts w:ascii="Arial Narrow" w:hAnsi="Arial Narrow" w:cs="Microsoft Himalaya"/>
        </w:rPr>
        <w:t xml:space="preserve"> </w:t>
      </w:r>
    </w:p>
    <w:p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Secondary Insurers </w:t>
      </w:r>
    </w:p>
    <w:p w:rsidR="00D278DC" w:rsidRPr="002D230B" w:rsidRDefault="009962AF" w:rsidP="009962AF">
      <w:pPr>
        <w:rPr>
          <w:rFonts w:ascii="Arial Narrow" w:hAnsi="Arial Narrow" w:cs="Microsoft Himalaya"/>
        </w:rPr>
      </w:pPr>
      <w:r w:rsidRPr="002D230B">
        <w:rPr>
          <w:rFonts w:ascii="Arial Narrow" w:hAnsi="Arial Narrow" w:cs="Microsoft Himalaya"/>
        </w:rPr>
        <w:t>We will bill your secondary insurer as a courtesy. You are responsible for any balances after your insurers have p</w:t>
      </w:r>
      <w:r w:rsidR="008D58D0" w:rsidRPr="002D230B">
        <w:rPr>
          <w:rFonts w:ascii="Arial Narrow" w:hAnsi="Arial Narrow" w:cs="Microsoft Himalaya"/>
        </w:rPr>
        <w:t>rocessed our claims. Having i</w:t>
      </w:r>
      <w:r w:rsidRPr="002D230B">
        <w:rPr>
          <w:rFonts w:ascii="Arial Narrow" w:hAnsi="Arial Narrow" w:cs="Microsoft Himalaya"/>
        </w:rPr>
        <w:t xml:space="preserve">nsurance, Medicare, and/or secondary or tertiary insurance, does NOT mean your services are covered 100%. All co-payments, co-insurance, and deductibles are your responsibility. Co-payments are due at the time of the service. This is a requirement of your insurance carrier. </w:t>
      </w:r>
    </w:p>
    <w:p w:rsidR="00B52768" w:rsidRDefault="00B52768" w:rsidP="009962AF">
      <w:pPr>
        <w:rPr>
          <w:rFonts w:ascii="Arial Narrow" w:hAnsi="Arial Narrow" w:cs="Microsoft Himalaya"/>
          <w:b/>
          <w:u w:val="single"/>
        </w:rPr>
      </w:pPr>
    </w:p>
    <w:p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Medicare </w:t>
      </w:r>
    </w:p>
    <w:p w:rsidR="00D278DC" w:rsidRPr="002D230B" w:rsidRDefault="009962AF" w:rsidP="009962AF">
      <w:pPr>
        <w:rPr>
          <w:rFonts w:ascii="Arial Narrow" w:hAnsi="Arial Narrow" w:cs="Microsoft Himalaya"/>
        </w:rPr>
      </w:pPr>
      <w:r w:rsidRPr="002D230B">
        <w:rPr>
          <w:rFonts w:ascii="Arial Narrow" w:hAnsi="Arial Narrow" w:cs="Microsoft Himalaya"/>
        </w:rPr>
        <w:t xml:space="preserve">As a participating provider, we will bill your Medicare carrier. You are responsible for your annual deductible co-pays and refraction fee. </w:t>
      </w:r>
      <w:r w:rsidRPr="002D230B">
        <w:rPr>
          <w:rFonts w:ascii="Arial Narrow" w:hAnsi="Arial Narrow" w:cs="Microsoft Himalaya"/>
          <w:highlight w:val="yellow"/>
        </w:rPr>
        <w:t>Refraction fee is due at the time of your service</w:t>
      </w:r>
      <w:r w:rsidRPr="002D230B">
        <w:rPr>
          <w:rFonts w:ascii="Arial Narrow" w:hAnsi="Arial Narrow" w:cs="Microsoft Himalaya"/>
        </w:rPr>
        <w:t xml:space="preserve">. We will be glad to bill any secondary (or tertiary) insurance you may have once we have been informed that you have such coverage in effect. If any balance remains once Medicare and these insurers have processed our claims, we will transfer responsibility of payment to you, and send you a statement. Important reminder for Medicare enrollees: If you qualified for Medicare coverage and decided to enroll in a </w:t>
      </w:r>
      <w:proofErr w:type="spellStart"/>
      <w:r w:rsidRPr="002D230B">
        <w:rPr>
          <w:rFonts w:ascii="Arial Narrow" w:hAnsi="Arial Narrow" w:cs="Microsoft Himalaya"/>
        </w:rPr>
        <w:t>Medicare+Choice</w:t>
      </w:r>
      <w:proofErr w:type="spellEnd"/>
      <w:r w:rsidRPr="002D230B">
        <w:rPr>
          <w:rFonts w:ascii="Arial Narrow" w:hAnsi="Arial Narrow" w:cs="Microsoft Himalaya"/>
        </w:rPr>
        <w:t>/Medicare Advantage plan (e.g. Secure Horizons, Blue Cross Senior Secure, SCAN) you may need to first get a referral from your Primary Care Physician (PCP) before a visit to Los Gatos Eye Care will be covered. Please call the number on your new insurance card for information from that plan. Medicare enrollees with “original” Medicare coverage can be seen at Los Gatos Eye Care without a referral.</w:t>
      </w:r>
    </w:p>
    <w:p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lastRenderedPageBreak/>
        <w:t xml:space="preserve">Vision Plans </w:t>
      </w:r>
    </w:p>
    <w:p w:rsidR="0033587C" w:rsidRPr="002D230B" w:rsidRDefault="009962AF" w:rsidP="009962AF">
      <w:pPr>
        <w:rPr>
          <w:rFonts w:ascii="Arial Narrow" w:hAnsi="Arial Narrow" w:cs="Microsoft Himalaya"/>
        </w:rPr>
      </w:pPr>
      <w:r w:rsidRPr="002D230B">
        <w:rPr>
          <w:rFonts w:ascii="Arial Narrow" w:hAnsi="Arial Narrow" w:cs="Microsoft Himalaya"/>
        </w:rPr>
        <w:t xml:space="preserve">Vision plans are specific plans that cover services and/or materials purchased at Los Gatos Eye Care. As a contracted provider, Los Gatos Eye Care has agreed to accept a discounted rate from your plan for covered services and materials (glasses and contact lenses/services). </w:t>
      </w:r>
    </w:p>
    <w:p w:rsidR="0033587C" w:rsidRPr="002D230B" w:rsidRDefault="009962AF" w:rsidP="009962AF">
      <w:pPr>
        <w:rPr>
          <w:rFonts w:ascii="Arial Narrow" w:hAnsi="Arial Narrow" w:cs="Microsoft Himalaya"/>
        </w:rPr>
      </w:pPr>
      <w:r w:rsidRPr="002D230B">
        <w:rPr>
          <w:rFonts w:ascii="Arial Narrow" w:hAnsi="Arial Narrow" w:cs="Microsoft Himalaya"/>
          <w:highlight w:val="yellow"/>
        </w:rPr>
        <w:t>Although we attempt to calculate all material and exam overages in the office, at times there are other fees patients will owe after the insurance explanation of benefits is received. It is your responsibility to pay these fees, even after you have already received your glasses and/or contact lenses.</w:t>
      </w:r>
      <w:r w:rsidRPr="002D230B">
        <w:rPr>
          <w:rFonts w:ascii="Arial Narrow" w:hAnsi="Arial Narrow" w:cs="Microsoft Himalaya"/>
        </w:rPr>
        <w:t xml:space="preserve"> </w:t>
      </w:r>
    </w:p>
    <w:p w:rsidR="00392A06" w:rsidRPr="002D230B" w:rsidRDefault="00392A06" w:rsidP="009962AF">
      <w:pPr>
        <w:rPr>
          <w:rFonts w:ascii="Arial Narrow" w:hAnsi="Arial Narrow" w:cs="Microsoft Himalaya"/>
        </w:rPr>
      </w:pPr>
    </w:p>
    <w:p w:rsidR="00392A06" w:rsidRPr="002D230B" w:rsidRDefault="009962AF" w:rsidP="009962AF">
      <w:pPr>
        <w:rPr>
          <w:rFonts w:ascii="Arial Narrow" w:hAnsi="Arial Narrow" w:cs="Microsoft Himalaya"/>
          <w:b/>
        </w:rPr>
      </w:pPr>
      <w:r w:rsidRPr="002D230B">
        <w:rPr>
          <w:rFonts w:ascii="Arial Narrow" w:hAnsi="Arial Narrow" w:cs="Microsoft Himalaya"/>
          <w:b/>
        </w:rPr>
        <w:t>There are certain fees specific to our office and/or vision care that may or may not be covered by your</w:t>
      </w:r>
      <w:r w:rsidR="00392A06" w:rsidRPr="002D230B">
        <w:rPr>
          <w:rFonts w:ascii="Arial Narrow" w:hAnsi="Arial Narrow" w:cs="Microsoft Himalaya"/>
          <w:b/>
        </w:rPr>
        <w:t xml:space="preserve"> insurance. These fees include:</w:t>
      </w:r>
    </w:p>
    <w:p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Contact Lens Fees </w:t>
      </w:r>
    </w:p>
    <w:p w:rsidR="00D278DC" w:rsidRPr="002D230B" w:rsidRDefault="009962AF" w:rsidP="009962AF">
      <w:pPr>
        <w:rPr>
          <w:rFonts w:ascii="Arial Narrow" w:hAnsi="Arial Narrow" w:cs="Microsoft Himalaya"/>
        </w:rPr>
      </w:pPr>
      <w:r w:rsidRPr="002D230B">
        <w:rPr>
          <w:rFonts w:ascii="Arial Narrow" w:hAnsi="Arial Narrow" w:cs="Microsoft Himalaya"/>
        </w:rPr>
        <w:t xml:space="preserve">Contact lens evaluation services are essential for renewal of your contact lens prescription. Fees are established according to the complexity of the case and the estimated time necessary to care for the individual patient. </w:t>
      </w:r>
      <w:r w:rsidR="00E45B71" w:rsidRPr="002D230B">
        <w:rPr>
          <w:rFonts w:ascii="Arial Narrow" w:hAnsi="Arial Narrow" w:cs="Microsoft Himalaya"/>
        </w:rPr>
        <w:t xml:space="preserve">All contact lens fees are due at the time of service. By law, contact lens prescription is released only after a complete payment of the appropriate fees is received. </w:t>
      </w:r>
    </w:p>
    <w:p w:rsidR="00E45B71" w:rsidRPr="002D230B" w:rsidRDefault="00E45B71" w:rsidP="009962AF">
      <w:pPr>
        <w:rPr>
          <w:rFonts w:ascii="Arial Narrow" w:hAnsi="Arial Narrow" w:cs="Microsoft Himalaya"/>
          <w:u w:val="single"/>
        </w:rPr>
      </w:pPr>
      <w:r w:rsidRPr="002D230B">
        <w:rPr>
          <w:rFonts w:ascii="Arial Narrow" w:hAnsi="Arial Narrow" w:cs="Microsoft Himalaya"/>
        </w:rPr>
        <w:t xml:space="preserve">It is essential for quality of care to wear contact lenses to all examinations and contact-lens related office visits. </w:t>
      </w:r>
      <w:r w:rsidRPr="002D230B">
        <w:rPr>
          <w:rFonts w:ascii="Arial Narrow" w:hAnsi="Arial Narrow" w:cs="Microsoft Himalaya"/>
          <w:u w:val="single"/>
        </w:rPr>
        <w:t xml:space="preserve">If you arrive to the office not wearing your contact lenses, you may be asked to reschedule. </w:t>
      </w:r>
    </w:p>
    <w:p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Refraction Fee </w:t>
      </w:r>
    </w:p>
    <w:p w:rsidR="00392A06" w:rsidRPr="002D230B" w:rsidRDefault="009962AF" w:rsidP="009962AF">
      <w:pPr>
        <w:rPr>
          <w:rFonts w:ascii="Arial Narrow" w:hAnsi="Arial Narrow" w:cs="Microsoft Himalaya"/>
        </w:rPr>
      </w:pPr>
      <w:r w:rsidRPr="002D230B">
        <w:rPr>
          <w:rFonts w:ascii="Arial Narrow" w:hAnsi="Arial Narrow" w:cs="Microsoft Himalaya"/>
        </w:rPr>
        <w:t xml:space="preserve">This is the necessary and obligatory part of eye examination that determines your glasses prescription. If you have routine vision benefits such as VSP and </w:t>
      </w:r>
      <w:proofErr w:type="spellStart"/>
      <w:r w:rsidRPr="002D230B">
        <w:rPr>
          <w:rFonts w:ascii="Arial Narrow" w:hAnsi="Arial Narrow" w:cs="Microsoft Himalaya"/>
        </w:rPr>
        <w:t>EyeMed</w:t>
      </w:r>
      <w:proofErr w:type="spellEnd"/>
      <w:r w:rsidRPr="002D230B">
        <w:rPr>
          <w:rFonts w:ascii="Arial Narrow" w:hAnsi="Arial Narrow" w:cs="Microsoft Himalaya"/>
        </w:rPr>
        <w:t>, your refraction is included with your exam benefits once per year. However, most medical insurance carriers (including Medicare), do not cover</w:t>
      </w:r>
      <w:r w:rsidR="00392A06" w:rsidRPr="002D230B">
        <w:rPr>
          <w:rFonts w:ascii="Arial Narrow" w:hAnsi="Arial Narrow" w:cs="Microsoft Himalaya"/>
        </w:rPr>
        <w:t xml:space="preserve"> the</w:t>
      </w:r>
      <w:r w:rsidRPr="002D230B">
        <w:rPr>
          <w:rFonts w:ascii="Arial Narrow" w:hAnsi="Arial Narrow" w:cs="Microsoft Himalaya"/>
        </w:rPr>
        <w:t xml:space="preserve"> refraction fee. We require </w:t>
      </w:r>
      <w:r w:rsidR="00392A06" w:rsidRPr="002D230B">
        <w:rPr>
          <w:rFonts w:ascii="Arial Narrow" w:hAnsi="Arial Narrow" w:cs="Microsoft Himalaya"/>
        </w:rPr>
        <w:t>payment</w:t>
      </w:r>
      <w:r w:rsidRPr="002D230B">
        <w:rPr>
          <w:rFonts w:ascii="Arial Narrow" w:hAnsi="Arial Narrow" w:cs="Microsoft Himalaya"/>
        </w:rPr>
        <w:t xml:space="preserve"> for this service at the time of your visit. If we receive a reimbursement from your insurance carrier, we will gladly issue you a refund. </w:t>
      </w:r>
    </w:p>
    <w:p w:rsidR="00394C77" w:rsidRPr="002D230B" w:rsidRDefault="009962AF" w:rsidP="009962AF">
      <w:pPr>
        <w:rPr>
          <w:rFonts w:ascii="Arial Narrow" w:hAnsi="Arial Narrow" w:cs="Microsoft Himalaya"/>
        </w:rPr>
      </w:pPr>
      <w:r w:rsidRPr="002D230B">
        <w:rPr>
          <w:rFonts w:ascii="Arial Narrow" w:hAnsi="Arial Narrow" w:cs="Microsoft Himalaya"/>
        </w:rPr>
        <w:t xml:space="preserve">Refraction might be necessary to repeat at different times for diagnostic purposes. </w:t>
      </w:r>
      <w:r w:rsidRPr="002D230B">
        <w:rPr>
          <w:rFonts w:ascii="Arial Narrow" w:hAnsi="Arial Narrow" w:cs="Microsoft Himalaya"/>
          <w:highlight w:val="yellow"/>
        </w:rPr>
        <w:t>Each time a refraction is performed more than three (3) months after your full eye examination, a fee applies.</w:t>
      </w:r>
      <w:r w:rsidRPr="002D230B">
        <w:rPr>
          <w:rFonts w:ascii="Arial Narrow" w:hAnsi="Arial Narrow" w:cs="Microsoft Himalaya"/>
        </w:rPr>
        <w:t xml:space="preserve"> This fee is due at the time of the visit. If we are able to bill your insurance carrier for your visit and we receive a reimbursement for this service, we will gladly issue a refund. </w:t>
      </w:r>
    </w:p>
    <w:p w:rsidR="00394C77"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Retinal Imaging </w:t>
      </w:r>
    </w:p>
    <w:p w:rsidR="002D230B" w:rsidRDefault="009962AF" w:rsidP="002D230B">
      <w:pPr>
        <w:rPr>
          <w:rFonts w:ascii="Arial Narrow" w:hAnsi="Arial Narrow" w:cs="Microsoft Himalaya"/>
        </w:rPr>
      </w:pPr>
      <w:r w:rsidRPr="002D230B">
        <w:rPr>
          <w:rFonts w:ascii="Arial Narrow" w:hAnsi="Arial Narrow" w:cs="Microsoft Himalaya"/>
        </w:rPr>
        <w:t>As part of our preventative health care package we include digital images of the retina and optic nerve. Such images are very valuable in the early detection and/or diagnosis (</w:t>
      </w:r>
      <w:proofErr w:type="spellStart"/>
      <w:r w:rsidRPr="002D230B">
        <w:rPr>
          <w:rFonts w:ascii="Arial Narrow" w:hAnsi="Arial Narrow" w:cs="Microsoft Himalaya"/>
        </w:rPr>
        <w:t>ie</w:t>
      </w:r>
      <w:proofErr w:type="spellEnd"/>
      <w:r w:rsidRPr="002D230B">
        <w:rPr>
          <w:rFonts w:ascii="Arial Narrow" w:hAnsi="Arial Narrow" w:cs="Microsoft Himalaya"/>
        </w:rPr>
        <w:t xml:space="preserve"> glaucoma, macular degeneration, diabetic retinopathy, hypertensive retinopathy). </w:t>
      </w:r>
      <w:r w:rsidRPr="002D230B">
        <w:rPr>
          <w:rFonts w:ascii="Arial Narrow" w:hAnsi="Arial Narrow" w:cs="Microsoft Himalaya"/>
          <w:u w:val="single"/>
        </w:rPr>
        <w:t>The fee for retinal imaging $39.00.</w:t>
      </w:r>
      <w:r w:rsidRPr="002D230B">
        <w:rPr>
          <w:rFonts w:ascii="Arial Narrow" w:hAnsi="Arial Narrow" w:cs="Microsoft Himalaya"/>
        </w:rPr>
        <w:t xml:space="preserve"> In some cases, the fees may be covered by your Medical Insurance. The undersigned, whether signing as a patient or representative of the patient understands this document agrees to pay all fees in accordance with the rates and terms of Los Gatos Eye Care. If the account is referred to an attorney or collection agency, the undersigned agrees to pay actual collection costs, including attorney's fees, together with interest at the legal rate. </w:t>
      </w:r>
    </w:p>
    <w:p w:rsidR="002D230B" w:rsidRDefault="002D230B" w:rsidP="002D230B">
      <w:pPr>
        <w:rPr>
          <w:rFonts w:ascii="Arial Narrow" w:hAnsi="Arial Narrow" w:cs="Microsoft Himalaya"/>
        </w:rPr>
      </w:pPr>
    </w:p>
    <w:p w:rsidR="00F5572C" w:rsidRDefault="00F5572C" w:rsidP="0043181C">
      <w:pPr>
        <w:jc w:val="center"/>
        <w:rPr>
          <w:rFonts w:ascii="Arial Narrow" w:hAnsi="Arial Narrow" w:cs="Microsoft Himalaya"/>
          <w:b/>
          <w:sz w:val="36"/>
          <w:szCs w:val="36"/>
          <w:u w:val="single"/>
        </w:rPr>
      </w:pPr>
    </w:p>
    <w:p w:rsidR="002F62A4" w:rsidRPr="002D230B" w:rsidRDefault="009962AF" w:rsidP="0043181C">
      <w:pPr>
        <w:jc w:val="center"/>
        <w:rPr>
          <w:rFonts w:ascii="Arial Narrow" w:hAnsi="Arial Narrow" w:cs="Microsoft Himalaya"/>
          <w:b/>
          <w:sz w:val="36"/>
          <w:szCs w:val="36"/>
          <w:u w:val="single"/>
        </w:rPr>
      </w:pPr>
      <w:r w:rsidRPr="002D230B">
        <w:rPr>
          <w:rFonts w:ascii="Arial Narrow" w:hAnsi="Arial Narrow" w:cs="Microsoft Himalaya"/>
          <w:b/>
          <w:sz w:val="36"/>
          <w:szCs w:val="36"/>
          <w:u w:val="single"/>
        </w:rPr>
        <w:t>PATIENT'S GUIDELINES AND EXPECTATIONS</w:t>
      </w:r>
    </w:p>
    <w:p w:rsidR="00B64223" w:rsidRPr="002D230B" w:rsidRDefault="00B64223" w:rsidP="0043181C">
      <w:pPr>
        <w:jc w:val="center"/>
        <w:rPr>
          <w:rFonts w:ascii="Arial Narrow" w:hAnsi="Arial Narrow" w:cs="Microsoft Himalaya"/>
          <w:sz w:val="36"/>
          <w:szCs w:val="36"/>
        </w:rPr>
      </w:pPr>
    </w:p>
    <w:p w:rsidR="00B64223" w:rsidRPr="002D230B" w:rsidRDefault="009962AF" w:rsidP="009962AF">
      <w:pPr>
        <w:rPr>
          <w:rFonts w:ascii="Arial Narrow" w:hAnsi="Arial Narrow" w:cs="Microsoft Himalaya"/>
        </w:rPr>
      </w:pPr>
      <w:r w:rsidRPr="002D230B">
        <w:rPr>
          <w:rFonts w:ascii="Arial Narrow" w:hAnsi="Arial Narrow" w:cs="Microsoft Himalaya"/>
        </w:rPr>
        <w:t xml:space="preserve">At Los Gatos Eye Care (LGEC) we spend extra time getting to know our patients in a professional, relaxing, and positive environment. Our goal at LGEC is to provide top quality care to our patients in a compassionate and professional environment. We do our best to stay on time with our schedule and give you our undivided attention. It is important to have all registration forms completed prior to your examination. If the forms are not complete at the time of your appointment, or you are late to your appointment, you may need to be rescheduled for a later date. </w:t>
      </w:r>
    </w:p>
    <w:p w:rsidR="00600616"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Minor Patient </w:t>
      </w:r>
    </w:p>
    <w:p w:rsidR="00B64223" w:rsidRPr="002D230B" w:rsidRDefault="009962AF" w:rsidP="009962AF">
      <w:pPr>
        <w:rPr>
          <w:rFonts w:ascii="Arial Narrow" w:hAnsi="Arial Narrow" w:cs="Microsoft Himalaya"/>
        </w:rPr>
      </w:pPr>
      <w:r w:rsidRPr="002D230B">
        <w:rPr>
          <w:rFonts w:ascii="Arial Narrow" w:hAnsi="Arial Narrow" w:cs="Microsoft Himalaya"/>
        </w:rPr>
        <w:t xml:space="preserve">The adult accompanying a minor and the parents (guardians) of the minor are responsible for full payment for services rendered to the minor patient. For unaccompanied minors, non-emergent or treatments unrelated to an ongoing care plan will be denied unless charges have been pre-authorized to an approved credit plan, credit card, or payment by cash or check at the time of service has been obtained or verified. </w:t>
      </w:r>
    </w:p>
    <w:p w:rsidR="002E65F5"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Divorce Decrees </w:t>
      </w:r>
    </w:p>
    <w:p w:rsidR="00B64223" w:rsidRPr="002D230B" w:rsidRDefault="009962AF" w:rsidP="009962AF">
      <w:pPr>
        <w:rPr>
          <w:rFonts w:ascii="Arial Narrow" w:hAnsi="Arial Narrow" w:cs="Microsoft Himalaya"/>
        </w:rPr>
      </w:pPr>
      <w:r w:rsidRPr="002D230B">
        <w:rPr>
          <w:rFonts w:ascii="Arial Narrow" w:hAnsi="Arial Narrow" w:cs="Microsoft Himalaya"/>
        </w:rPr>
        <w:t xml:space="preserve">Los Gatos Eye Care is not a party to any divorce decrees. Adult patients are responsible for their bill at the time of the service. Financial responsibility for a minor receiving medical services rests with the accompanying adult. </w:t>
      </w:r>
      <w:r w:rsidR="00AA2A4D">
        <w:rPr>
          <w:rFonts w:ascii="Arial Narrow" w:hAnsi="Arial Narrow" w:cs="Microsoft Himalaya"/>
        </w:rPr>
        <w:t xml:space="preserve">All fees are due at the time of service. Any reimbursement stated in a divorce decree are expected to be done within the involved parties. </w:t>
      </w:r>
    </w:p>
    <w:p w:rsidR="00542596"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Credit Card </w:t>
      </w:r>
      <w:proofErr w:type="gramStart"/>
      <w:r w:rsidRPr="002D230B">
        <w:rPr>
          <w:rFonts w:ascii="Arial Narrow" w:hAnsi="Arial Narrow" w:cs="Microsoft Himalaya"/>
          <w:b/>
          <w:u w:val="single"/>
        </w:rPr>
        <w:t>On</w:t>
      </w:r>
      <w:proofErr w:type="gramEnd"/>
      <w:r w:rsidRPr="002D230B">
        <w:rPr>
          <w:rFonts w:ascii="Arial Narrow" w:hAnsi="Arial Narrow" w:cs="Microsoft Himalaya"/>
          <w:b/>
          <w:u w:val="single"/>
        </w:rPr>
        <w:t xml:space="preserve"> File </w:t>
      </w:r>
    </w:p>
    <w:p w:rsidR="00B64223" w:rsidRPr="002D230B" w:rsidRDefault="009962AF" w:rsidP="009962AF">
      <w:pPr>
        <w:rPr>
          <w:rFonts w:ascii="Arial Narrow" w:hAnsi="Arial Narrow" w:cs="Microsoft Himalaya"/>
          <w:u w:val="single"/>
        </w:rPr>
      </w:pPr>
      <w:r w:rsidRPr="002D230B">
        <w:rPr>
          <w:rFonts w:ascii="Arial Narrow" w:hAnsi="Arial Narrow" w:cs="Microsoft Himalaya"/>
        </w:rPr>
        <w:t xml:space="preserve">Effective January 1, 2019, we require patients to provide a credit card for payment of co-payments, co-insurance amounts, and deductibles not covered by your insurance. The card will not be charged until the claim has been processed and we have received Explanation of Benefits (EOB) from your insurance carrier. You will receive the same EOB from your insurance carrier and/or Medicare. Once we have processed your credit card, you will receive a statement from our office. </w:t>
      </w:r>
      <w:r w:rsidRPr="004821D1">
        <w:rPr>
          <w:rFonts w:ascii="Arial Narrow" w:hAnsi="Arial Narrow" w:cs="Microsoft Himalaya"/>
          <w:highlight w:val="yellow"/>
        </w:rPr>
        <w:t xml:space="preserve">If you prefer not to </w:t>
      </w:r>
      <w:r w:rsidR="004821D1" w:rsidRPr="004821D1">
        <w:rPr>
          <w:rFonts w:ascii="Arial Narrow" w:hAnsi="Arial Narrow" w:cs="Microsoft Himalaya"/>
          <w:highlight w:val="yellow"/>
        </w:rPr>
        <w:t>have your credit card</w:t>
      </w:r>
      <w:r w:rsidRPr="004821D1">
        <w:rPr>
          <w:rFonts w:ascii="Arial Narrow" w:hAnsi="Arial Narrow" w:cs="Microsoft Himalaya"/>
          <w:highlight w:val="yellow"/>
        </w:rPr>
        <w:t xml:space="preserve"> on file, you may pay for your services at the time of your visit. We will gladly reimburse you for any payment from your insurance carrier.</w:t>
      </w:r>
      <w:r w:rsidRPr="002D230B">
        <w:rPr>
          <w:rFonts w:ascii="Arial Narrow" w:hAnsi="Arial Narrow" w:cs="Microsoft Himalaya"/>
          <w:u w:val="single"/>
        </w:rPr>
        <w:t xml:space="preserve"> </w:t>
      </w:r>
    </w:p>
    <w:p w:rsidR="00E1658A"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Returned Check Fee </w:t>
      </w:r>
    </w:p>
    <w:p w:rsidR="00B64223" w:rsidRPr="002D230B" w:rsidRDefault="009962AF" w:rsidP="009962AF">
      <w:pPr>
        <w:rPr>
          <w:rFonts w:ascii="Arial Narrow" w:hAnsi="Arial Narrow" w:cs="Microsoft Himalaya"/>
        </w:rPr>
      </w:pPr>
      <w:r w:rsidRPr="002D230B">
        <w:rPr>
          <w:rFonts w:ascii="Arial Narrow" w:hAnsi="Arial Narrow" w:cs="Microsoft Himalaya"/>
        </w:rPr>
        <w:t xml:space="preserve">There is a $25.00 banking fee for all returned checks. This sum is used to offset the fees incurred by Los Gatos Eye Care from our financial institution. If your check is returned from the bank, we may NOT ACCEPT an additional check as payment on your account. Future payments must be made with cash, money order, or credit card. </w:t>
      </w:r>
    </w:p>
    <w:p w:rsidR="00E53DC8"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Missed Appointment Fee </w:t>
      </w:r>
    </w:p>
    <w:p w:rsidR="00C748BE" w:rsidRPr="002D230B" w:rsidRDefault="009962AF" w:rsidP="009962AF">
      <w:pPr>
        <w:rPr>
          <w:rFonts w:ascii="Arial Narrow" w:hAnsi="Arial Narrow" w:cs="Microsoft Himalaya"/>
        </w:rPr>
      </w:pPr>
      <w:r w:rsidRPr="002D230B">
        <w:rPr>
          <w:rFonts w:ascii="Arial Narrow" w:hAnsi="Arial Narrow" w:cs="Microsoft Himalaya"/>
        </w:rPr>
        <w:t xml:space="preserve">If you are unable to keep an appointment, kindly call our office 48 hours prior to your appointment. We can then reschedule your appointment to a more convenient time. If you cancel without re-scheduling your appointment within 24 hours prior to your appointment, or if you fail to arrive to your appointment, we will </w:t>
      </w:r>
      <w:r w:rsidR="006F54D0" w:rsidRPr="002D230B">
        <w:rPr>
          <w:rFonts w:ascii="Arial Narrow" w:hAnsi="Arial Narrow" w:cs="Microsoft Himalaya"/>
        </w:rPr>
        <w:t>assess</w:t>
      </w:r>
      <w:r w:rsidRPr="002D230B">
        <w:rPr>
          <w:rFonts w:ascii="Arial Narrow" w:hAnsi="Arial Narrow" w:cs="Microsoft Himalaya"/>
        </w:rPr>
        <w:t xml:space="preserve"> a $50.00 missed appointment fee. Please do not rely on our automated appointment reminder services as your only reminder to keep your appointment, as we cannot guarantee this services, or that the phone number provided is accurate or functional. </w:t>
      </w:r>
    </w:p>
    <w:p w:rsidR="004F17B8" w:rsidRDefault="004F17B8" w:rsidP="009962AF">
      <w:pPr>
        <w:rPr>
          <w:rFonts w:ascii="Arial Narrow" w:hAnsi="Arial Narrow" w:cs="Microsoft Himalaya"/>
          <w:b/>
          <w:u w:val="single"/>
        </w:rPr>
      </w:pPr>
    </w:p>
    <w:p w:rsidR="00C748BE" w:rsidRPr="002D230B" w:rsidRDefault="009962AF" w:rsidP="009962AF">
      <w:pPr>
        <w:rPr>
          <w:rFonts w:ascii="Arial Narrow" w:hAnsi="Arial Narrow" w:cs="Microsoft Himalaya"/>
          <w:b/>
          <w:u w:val="single"/>
        </w:rPr>
      </w:pPr>
      <w:r w:rsidRPr="002D230B">
        <w:rPr>
          <w:rFonts w:ascii="Arial Narrow" w:hAnsi="Arial Narrow" w:cs="Microsoft Himalaya"/>
          <w:b/>
          <w:u w:val="single"/>
        </w:rPr>
        <w:lastRenderedPageBreak/>
        <w:t xml:space="preserve">Request for Medical Records </w:t>
      </w:r>
    </w:p>
    <w:p w:rsidR="004F17B8" w:rsidRDefault="009962AF" w:rsidP="009962AF">
      <w:pPr>
        <w:rPr>
          <w:rFonts w:ascii="Arial Narrow" w:hAnsi="Arial Narrow" w:cs="Microsoft Himalaya"/>
        </w:rPr>
      </w:pPr>
      <w:r w:rsidRPr="002D230B">
        <w:rPr>
          <w:rFonts w:ascii="Arial Narrow" w:hAnsi="Arial Narrow" w:cs="Microsoft Himalaya"/>
        </w:rPr>
        <w:t xml:space="preserve">We are happy to provide a copy of your medical records upon a request in writing. First complete and sign a Release of Records form authorizing us to release your records. We cannot begin the process without this documentation. There is a charge for copying medical records. There is a fee of $0.25 cents per page printed/copied, plus reasonable clerical fees of $25.00/hour (charged in quarter hour increments), which includes the time spent in locating, acquiring, and copying the actual records plus postage fees. The records will not be sent until the fee is paid. These fees are set by the State of California (Health &amp; Safety Code section 123110), not Los Gatos Eye care. </w:t>
      </w:r>
    </w:p>
    <w:p w:rsidR="00B64223" w:rsidRPr="002D230B" w:rsidRDefault="009962AF" w:rsidP="009962AF">
      <w:pPr>
        <w:rPr>
          <w:rFonts w:ascii="Arial Narrow" w:hAnsi="Arial Narrow" w:cs="Microsoft Himalaya"/>
        </w:rPr>
      </w:pPr>
      <w:r w:rsidRPr="002D230B">
        <w:rPr>
          <w:rFonts w:ascii="Arial Narrow" w:hAnsi="Arial Narrow" w:cs="Microsoft Himalaya"/>
        </w:rPr>
        <w:t xml:space="preserve">There is no charge for uncomplicated forms completed as part of an office visit (ex: </w:t>
      </w:r>
      <w:r w:rsidR="004F17B8">
        <w:rPr>
          <w:rFonts w:ascii="Arial Narrow" w:hAnsi="Arial Narrow" w:cs="Microsoft Himalaya"/>
        </w:rPr>
        <w:t>school excuse</w:t>
      </w:r>
      <w:r w:rsidRPr="002D230B">
        <w:rPr>
          <w:rFonts w:ascii="Arial Narrow" w:hAnsi="Arial Narrow" w:cs="Microsoft Himalaya"/>
        </w:rPr>
        <w:t xml:space="preserve"> for a child). If additional attention is needed, there may be a charge for completing the form based off your medical records. You will be informed of </w:t>
      </w:r>
      <w:r w:rsidR="004F17B8">
        <w:rPr>
          <w:rFonts w:ascii="Arial Narrow" w:hAnsi="Arial Narrow" w:cs="Microsoft Himalaya"/>
        </w:rPr>
        <w:t>the cost prior to completing, so you can make an informed decision.</w:t>
      </w:r>
    </w:p>
    <w:p w:rsidR="00B835B1"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Collections </w:t>
      </w:r>
    </w:p>
    <w:p w:rsidR="00B64223" w:rsidRPr="002D230B" w:rsidRDefault="009962AF" w:rsidP="009962AF">
      <w:pPr>
        <w:rPr>
          <w:rFonts w:ascii="Arial Narrow" w:hAnsi="Arial Narrow" w:cs="Microsoft Himalaya"/>
        </w:rPr>
      </w:pPr>
      <w:r w:rsidRPr="002D230B">
        <w:rPr>
          <w:rFonts w:ascii="Arial Narrow" w:hAnsi="Arial Narrow" w:cs="Microsoft Himalaya"/>
        </w:rPr>
        <w:t xml:space="preserve">Los Gatos Eye Care will send you a statement after your insurance carrier </w:t>
      </w:r>
      <w:r w:rsidR="00A45F24">
        <w:rPr>
          <w:rFonts w:ascii="Arial Narrow" w:hAnsi="Arial Narrow" w:cs="Microsoft Himalaya"/>
        </w:rPr>
        <w:t>has processed the claim</w:t>
      </w:r>
      <w:r w:rsidRPr="002D230B">
        <w:rPr>
          <w:rFonts w:ascii="Arial Narrow" w:hAnsi="Arial Narrow" w:cs="Microsoft Himalaya"/>
        </w:rPr>
        <w:t xml:space="preserve"> and sent us an explanation of benefits (EOB). If no payment is received after 120 days, your account may be turned over to a collections agency. A $25.00 late payment fee will be added to your account to offset administrative fees when accounts are assigned to collections. </w:t>
      </w:r>
    </w:p>
    <w:p w:rsidR="00CE46FB"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Returns administrative fee </w:t>
      </w:r>
    </w:p>
    <w:p w:rsidR="00CF3503" w:rsidRPr="002D230B" w:rsidRDefault="009962AF" w:rsidP="006F54D0">
      <w:pPr>
        <w:rPr>
          <w:rFonts w:ascii="Arial Narrow" w:hAnsi="Arial Narrow" w:cs="Microsoft Himalaya"/>
        </w:rPr>
      </w:pPr>
      <w:r w:rsidRPr="002D230B">
        <w:rPr>
          <w:rFonts w:ascii="Arial Narrow" w:hAnsi="Arial Narrow" w:cs="Microsoft Himalaya"/>
        </w:rPr>
        <w:t>In the event that eyewear and/or contact lenses need to be returned and w</w:t>
      </w:r>
      <w:r w:rsidR="0018424B">
        <w:rPr>
          <w:rFonts w:ascii="Arial Narrow" w:hAnsi="Arial Narrow" w:cs="Microsoft Himalaya"/>
        </w:rPr>
        <w:t>e are able to offer you an exchange</w:t>
      </w:r>
      <w:r w:rsidRPr="002D230B">
        <w:rPr>
          <w:rFonts w:ascii="Arial Narrow" w:hAnsi="Arial Narrow" w:cs="Microsoft Himalaya"/>
        </w:rPr>
        <w:t xml:space="preserve">, we will retain $50.00 fee. This fee is assessed to offset administrative fees and postal fees when processing a refund and returning frame and/or lenses to the manufacturers. </w:t>
      </w:r>
      <w:bookmarkStart w:id="1" w:name="_GoBack"/>
      <w:bookmarkEnd w:id="1"/>
    </w:p>
    <w:bookmarkEnd w:id="0"/>
    <w:sectPr w:rsidR="00CF3503" w:rsidRPr="002D230B" w:rsidSect="00F557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AF"/>
    <w:rsid w:val="00001D35"/>
    <w:rsid w:val="00046488"/>
    <w:rsid w:val="00157F88"/>
    <w:rsid w:val="0018424B"/>
    <w:rsid w:val="00254A8A"/>
    <w:rsid w:val="002D230B"/>
    <w:rsid w:val="002E65F5"/>
    <w:rsid w:val="002F62A4"/>
    <w:rsid w:val="00316EEA"/>
    <w:rsid w:val="0033587C"/>
    <w:rsid w:val="00392A06"/>
    <w:rsid w:val="00394C77"/>
    <w:rsid w:val="0043181C"/>
    <w:rsid w:val="004821D1"/>
    <w:rsid w:val="004F17B8"/>
    <w:rsid w:val="00542596"/>
    <w:rsid w:val="00600616"/>
    <w:rsid w:val="006F54D0"/>
    <w:rsid w:val="0073480C"/>
    <w:rsid w:val="008D58D0"/>
    <w:rsid w:val="00963174"/>
    <w:rsid w:val="009962AF"/>
    <w:rsid w:val="00A45F24"/>
    <w:rsid w:val="00A46FBB"/>
    <w:rsid w:val="00A83051"/>
    <w:rsid w:val="00AA2A4D"/>
    <w:rsid w:val="00B52768"/>
    <w:rsid w:val="00B64223"/>
    <w:rsid w:val="00B835B1"/>
    <w:rsid w:val="00BC7DD6"/>
    <w:rsid w:val="00BE35D5"/>
    <w:rsid w:val="00C748BE"/>
    <w:rsid w:val="00CE46FB"/>
    <w:rsid w:val="00CF3503"/>
    <w:rsid w:val="00D11F0B"/>
    <w:rsid w:val="00D278DC"/>
    <w:rsid w:val="00D35860"/>
    <w:rsid w:val="00E1658A"/>
    <w:rsid w:val="00E45B71"/>
    <w:rsid w:val="00E53DC8"/>
    <w:rsid w:val="00ED003B"/>
    <w:rsid w:val="00EE5545"/>
    <w:rsid w:val="00F55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D5B2F-A836-4613-8ECA-C03FEECA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8183</TotalTime>
  <Pages>4</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Bell</dc:creator>
  <cp:keywords/>
  <dc:description/>
  <cp:lastModifiedBy>Dr. Bell</cp:lastModifiedBy>
  <cp:revision>40</cp:revision>
  <cp:lastPrinted>2019-01-16T16:07:00Z</cp:lastPrinted>
  <dcterms:created xsi:type="dcterms:W3CDTF">2018-12-06T15:06:00Z</dcterms:created>
  <dcterms:modified xsi:type="dcterms:W3CDTF">2019-01-16T23:23:00Z</dcterms:modified>
</cp:coreProperties>
</file>